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2F" w:rsidRPr="00C32458" w:rsidRDefault="007A5F2F" w:rsidP="00C324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32458">
        <w:rPr>
          <w:rFonts w:ascii="Times New Roman" w:hAnsi="Times New Roman" w:cs="Times New Roman"/>
          <w:b/>
          <w:i/>
          <w:sz w:val="24"/>
          <w:szCs w:val="24"/>
          <w:u w:val="single"/>
        </w:rPr>
        <w:t>Кро</w:t>
      </w:r>
      <w:r w:rsidR="00C3245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вельное покрытие </w:t>
      </w:r>
      <w:proofErr w:type="spellStart"/>
      <w:r w:rsidR="00C32458">
        <w:rPr>
          <w:rFonts w:ascii="Times New Roman" w:hAnsi="Times New Roman" w:cs="Times New Roman"/>
          <w:b/>
          <w:i/>
          <w:sz w:val="24"/>
          <w:szCs w:val="24"/>
          <w:u w:val="single"/>
        </w:rPr>
        <w:t>RubberCover</w:t>
      </w:r>
      <w:proofErr w:type="spellEnd"/>
      <w:r w:rsidR="00C32458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C32458" w:rsidRDefault="00C32458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2458" w:rsidRDefault="007A5F2F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 xml:space="preserve">На протяжении ряда десятилетий EPDM мембраны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Firestone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® успешно использовались для покрытия сотен тысяч кровель торговых и промышленных объектов во всем мире. В настоящее время компания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Firestone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>® (США) разработала прог</w:t>
      </w:r>
      <w:r w:rsidR="00C32458">
        <w:rPr>
          <w:rFonts w:ascii="Times New Roman" w:hAnsi="Times New Roman" w:cs="Times New Roman"/>
          <w:sz w:val="24"/>
          <w:szCs w:val="24"/>
        </w:rPr>
        <w:t xml:space="preserve">рамму и технологию </w:t>
      </w:r>
      <w:proofErr w:type="spellStart"/>
      <w:r w:rsidR="00C32458">
        <w:rPr>
          <w:rFonts w:ascii="Times New Roman" w:hAnsi="Times New Roman" w:cs="Times New Roman"/>
          <w:sz w:val="24"/>
          <w:szCs w:val="24"/>
        </w:rPr>
        <w:t>RubberCover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для небольших плоских кровель. </w:t>
      </w:r>
    </w:p>
    <w:p w:rsidR="00C32458" w:rsidRDefault="00C32458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EPDM мембраны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RubberCover</w:t>
      </w:r>
      <w:proofErr w:type="spellEnd"/>
      <w:r w:rsidR="007A5F2F" w:rsidRPr="00C32458">
        <w:rPr>
          <w:rFonts w:ascii="Times New Roman" w:hAnsi="Times New Roman" w:cs="Times New Roman"/>
          <w:sz w:val="24"/>
          <w:szCs w:val="24"/>
        </w:rPr>
        <w:t xml:space="preserve"> являются общедоступным международным стандартом при создании качественных и долговечных плоских, «зеленых» и эксплуатируемых кровель. Эти мембраны зарекомендовали себя как самые долговечные гидроизоляционные покрытия для плоских кровель. </w:t>
      </w:r>
    </w:p>
    <w:p w:rsidR="007A5F2F" w:rsidRPr="00C32458" w:rsidRDefault="007A5F2F" w:rsidP="00C3245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458">
        <w:rPr>
          <w:rFonts w:ascii="Times New Roman" w:hAnsi="Times New Roman" w:cs="Times New Roman"/>
          <w:b/>
          <w:sz w:val="24"/>
          <w:szCs w:val="24"/>
        </w:rPr>
        <w:t>Основные преимуще</w:t>
      </w:r>
      <w:r w:rsidR="00C32458" w:rsidRPr="00C32458">
        <w:rPr>
          <w:rFonts w:ascii="Times New Roman" w:hAnsi="Times New Roman" w:cs="Times New Roman"/>
          <w:b/>
          <w:sz w:val="24"/>
          <w:szCs w:val="24"/>
        </w:rPr>
        <w:t xml:space="preserve">ства EPDM мембраны </w:t>
      </w:r>
      <w:proofErr w:type="spellStart"/>
      <w:r w:rsidR="00C32458" w:rsidRPr="00C32458">
        <w:rPr>
          <w:rFonts w:ascii="Times New Roman" w:hAnsi="Times New Roman" w:cs="Times New Roman"/>
          <w:b/>
          <w:sz w:val="24"/>
          <w:szCs w:val="24"/>
        </w:rPr>
        <w:t>RubberCover</w:t>
      </w:r>
      <w:proofErr w:type="spellEnd"/>
      <w:r w:rsidR="00C32458" w:rsidRPr="00C32458">
        <w:rPr>
          <w:rFonts w:ascii="Times New Roman" w:hAnsi="Times New Roman" w:cs="Times New Roman"/>
          <w:b/>
          <w:sz w:val="24"/>
          <w:szCs w:val="24"/>
        </w:rPr>
        <w:t>: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небольшие, легковесные (1,17 кг/ м2) рулоны удобные в эксплуатации (не требуется использование техники для подъема мембран на крышу);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технология монтажа проста и доступна для каждого, не требует при монтаже специального оборудования;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при монтаже не требует обработки огнем;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 xml:space="preserve">качественное приклеивание с помощью клея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Bonding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Adhesive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к различным поверхностям (металл, бетон, дерево, битум, алюминий, полиуретановая изоляция и т.д.);</w:t>
      </w:r>
    </w:p>
    <w:p w:rsidR="007A5F2F" w:rsidRPr="00C32458" w:rsidRDefault="005C61A2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мембранами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RubberCover</w:t>
      </w:r>
      <w:proofErr w:type="spellEnd"/>
      <w:r w:rsidR="007A5F2F" w:rsidRPr="00C32458">
        <w:rPr>
          <w:rFonts w:ascii="Times New Roman" w:hAnsi="Times New Roman" w:cs="Times New Roman"/>
          <w:sz w:val="24"/>
          <w:szCs w:val="24"/>
        </w:rPr>
        <w:t xml:space="preserve"> можно покрывать как новые так и старые кровли;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небольшие плоские кровли (до 100 м2) может самостоятельно монтировать 1 человек;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высокая прочность на разрыв и на прокол;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высокая эластичность даже при низких температурах;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возможность монтажа в зимний период;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паропроницаемый материал, который позволяет кровле «дышать»;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низкая стоимость с учётом периода экс</w:t>
      </w:r>
      <w:r w:rsidR="005C61A2">
        <w:rPr>
          <w:rFonts w:ascii="Times New Roman" w:hAnsi="Times New Roman" w:cs="Times New Roman"/>
          <w:sz w:val="24"/>
          <w:szCs w:val="24"/>
        </w:rPr>
        <w:t xml:space="preserve">плуатации. Мембраны </w:t>
      </w:r>
      <w:proofErr w:type="spellStart"/>
      <w:r w:rsidR="005C61A2">
        <w:rPr>
          <w:rFonts w:ascii="Times New Roman" w:hAnsi="Times New Roman" w:cs="Times New Roman"/>
          <w:sz w:val="24"/>
          <w:szCs w:val="24"/>
        </w:rPr>
        <w:t>RubberCover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после укладки не требуют или почти не требуют технического обслуживания и текущего ремонта. Это свойство, наряду с долговечностью и конкурентоспособной стоимостью кровельных работ, приводит к низкой стоимости с учётом периода эксплуатации; 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 xml:space="preserve">большой выбор системных аксессуаров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RubberCover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(ленты, клеи,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праймеры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и т.д.) для качественного монтажа мембран;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относительное удлинение свыше 350%;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 xml:space="preserve">экологически безвредный материал (ISO 14001, ISO 9001); </w:t>
      </w:r>
    </w:p>
    <w:p w:rsidR="007A5F2F" w:rsidRPr="00C32458" w:rsidRDefault="007A5F2F" w:rsidP="00C324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гарантированный срок эксплуатации 30 лет.</w:t>
      </w:r>
    </w:p>
    <w:p w:rsidR="00C32458" w:rsidRDefault="007A5F2F" w:rsidP="00C3245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458">
        <w:rPr>
          <w:rFonts w:ascii="Times New Roman" w:hAnsi="Times New Roman" w:cs="Times New Roman"/>
          <w:b/>
          <w:sz w:val="24"/>
          <w:szCs w:val="24"/>
        </w:rPr>
        <w:t xml:space="preserve"> Основные области применения:</w:t>
      </w:r>
    </w:p>
    <w:p w:rsidR="007A5F2F" w:rsidRPr="00C32458" w:rsidRDefault="007A5F2F" w:rsidP="00C3245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Создание плоских кровель  домов, пристроек, мансард, гаражей, навесов и т.д.</w:t>
      </w:r>
    </w:p>
    <w:p w:rsidR="00BE09DB" w:rsidRPr="00C32458" w:rsidRDefault="007A5F2F" w:rsidP="00C3245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Гидроизоляция:  фундамента, веранды, эксплуатируемой и «зеленой» кровли и т.д.</w:t>
      </w:r>
    </w:p>
    <w:p w:rsid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 xml:space="preserve">Основным компонентом кровельных систем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Firestone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RubberGard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® является мембрана EPDM (США) - однослойное синтетическое резиновое покрытие, изготовленное из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этилен-пропилен-диенового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мономера, смешанного с сажей, техническим маслом, вулканизирующими веществами и технологическими добавками. Это покрытие каландрируется (формование листа, методом пропуска его через зазор между вращающимися валами) в большие листы и вулканизируется.</w:t>
      </w:r>
    </w:p>
    <w:p w:rsid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>Также выпускается армированное и огнестойкое покрытие EPDM.</w:t>
      </w:r>
    </w:p>
    <w:p w:rsidR="005C61A2" w:rsidRDefault="005C61A2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7778" w:rsidRDefault="00B37778" w:rsidP="00B377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37778" w:rsidRDefault="00B37778" w:rsidP="00B377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37778" w:rsidRDefault="00B37778" w:rsidP="00B377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37778" w:rsidRPr="00B37778" w:rsidRDefault="00B37778" w:rsidP="00B377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B3777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RubberGard</w:t>
      </w:r>
      <w:proofErr w:type="spellEnd"/>
      <w:r w:rsidRPr="00B37778">
        <w:rPr>
          <w:rFonts w:ascii="Times New Roman" w:hAnsi="Times New Roman" w:cs="Times New Roman"/>
          <w:b/>
          <w:i/>
          <w:sz w:val="24"/>
          <w:szCs w:val="24"/>
          <w:u w:val="single"/>
        </w:rPr>
        <w:t>®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37778" w:rsidRDefault="00B37778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 xml:space="preserve">Впервые кровельные мембраны EPDM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Firestone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RubberGard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® было смонтировано в г. Висконсин, США. С тех пор на плоские крыши по всему миру успешно установлено более 1 000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м2 мембраны EPDM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Firestone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RubberGard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>®, от Аляски с ее холодным климатом до Персидского залива с его залитыми солнцем пустынями.</w:t>
      </w:r>
      <w:r w:rsidR="005C61A2">
        <w:rPr>
          <w:rFonts w:ascii="Times New Roman" w:hAnsi="Times New Roman" w:cs="Times New Roman"/>
          <w:sz w:val="24"/>
          <w:szCs w:val="24"/>
        </w:rPr>
        <w:t xml:space="preserve"> </w:t>
      </w:r>
      <w:r w:rsidRPr="00C32458">
        <w:rPr>
          <w:rFonts w:ascii="Times New Roman" w:hAnsi="Times New Roman" w:cs="Times New Roman"/>
          <w:sz w:val="24"/>
          <w:szCs w:val="24"/>
        </w:rPr>
        <w:t xml:space="preserve">Растущий спрос на мембраны EPDM объясняется их способностью удовлетворять высоким критериям качества, которые предъявляют современные строительные стандарты. </w:t>
      </w:r>
    </w:p>
    <w:p w:rsid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 xml:space="preserve">Покрытия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Firestone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EPDM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RubberGard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>® обеспечивают уникальное сочетание свойств и преимуществ, продемонстрированных на плоских крышах по всему миру.</w:t>
      </w:r>
    </w:p>
    <w:p w:rsidR="00C32458" w:rsidRP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458">
        <w:rPr>
          <w:rFonts w:ascii="Times New Roman" w:hAnsi="Times New Roman" w:cs="Times New Roman"/>
          <w:b/>
          <w:sz w:val="24"/>
          <w:szCs w:val="24"/>
        </w:rPr>
        <w:t>Быстрая и легкая укладка</w:t>
      </w:r>
      <w:r w:rsidR="00C32458">
        <w:rPr>
          <w:rFonts w:ascii="Times New Roman" w:hAnsi="Times New Roman" w:cs="Times New Roman"/>
          <w:b/>
          <w:sz w:val="24"/>
          <w:szCs w:val="24"/>
        </w:rPr>
        <w:t>.</w:t>
      </w:r>
    </w:p>
    <w:p w:rsidR="00BE09DB" w:rsidRP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 xml:space="preserve">Мембраны EPDM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Firestone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RubberGard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® выпускаются в рулонах шириной до 15 м и длиной до 61 м, что уменьшает количество швов и сокращает время монтажа. Благодаря своему составу, мембраны EPDM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Firestone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RubberGard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® обладает высоким сопротивлением к воздействию озона, ультрафиолетовому излучению и старению.  </w:t>
      </w:r>
    </w:p>
    <w:p w:rsid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458">
        <w:rPr>
          <w:rFonts w:ascii="Times New Roman" w:hAnsi="Times New Roman" w:cs="Times New Roman"/>
          <w:b/>
          <w:sz w:val="24"/>
          <w:szCs w:val="24"/>
        </w:rPr>
        <w:t>Исключительная гибкость</w:t>
      </w:r>
      <w:r w:rsidR="00C32458">
        <w:rPr>
          <w:rFonts w:ascii="Times New Roman" w:hAnsi="Times New Roman" w:cs="Times New Roman"/>
          <w:b/>
          <w:sz w:val="24"/>
          <w:szCs w:val="24"/>
        </w:rPr>
        <w:t>.</w:t>
      </w:r>
    </w:p>
    <w:p w:rsidR="00BE09DB" w:rsidRP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 xml:space="preserve">Покрытие EPDM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Firestone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RubberGard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® сохраняет гибкость при температуре до — 60°С, обладает способностью удлиняться более чем на 300%, приспосабливаясь к перемещениям конструкции и перепадам температуры.  </w:t>
      </w:r>
    </w:p>
    <w:p w:rsidR="00BE09DB" w:rsidRP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458">
        <w:rPr>
          <w:rFonts w:ascii="Times New Roman" w:hAnsi="Times New Roman" w:cs="Times New Roman"/>
          <w:b/>
          <w:sz w:val="24"/>
          <w:szCs w:val="24"/>
        </w:rPr>
        <w:t>Низкие эксплуатационные затраты</w:t>
      </w:r>
      <w:r w:rsidR="00C32458">
        <w:rPr>
          <w:rFonts w:ascii="Times New Roman" w:hAnsi="Times New Roman" w:cs="Times New Roman"/>
          <w:b/>
          <w:sz w:val="24"/>
          <w:szCs w:val="24"/>
        </w:rPr>
        <w:t>.</w:t>
      </w:r>
    </w:p>
    <w:p w:rsid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 xml:space="preserve">Мембраны EPDM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Firestone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RubberGard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® не требуют значительных затрат при эксплуатации. </w:t>
      </w:r>
    </w:p>
    <w:p w:rsid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b/>
          <w:sz w:val="24"/>
          <w:szCs w:val="24"/>
        </w:rPr>
        <w:t>Экологическая чистота</w:t>
      </w:r>
      <w:r w:rsidR="00C32458">
        <w:rPr>
          <w:rFonts w:ascii="Times New Roman" w:hAnsi="Times New Roman" w:cs="Times New Roman"/>
          <w:b/>
          <w:sz w:val="24"/>
          <w:szCs w:val="24"/>
        </w:rPr>
        <w:t>.</w:t>
      </w:r>
    </w:p>
    <w:p w:rsidR="00BE09DB" w:rsidRPr="00C32458" w:rsidRDefault="00BE09DB" w:rsidP="00C324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sz w:val="24"/>
          <w:szCs w:val="24"/>
        </w:rPr>
        <w:t xml:space="preserve">Мембраны EPDM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Firestone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58">
        <w:rPr>
          <w:rFonts w:ascii="Times New Roman" w:hAnsi="Times New Roman" w:cs="Times New Roman"/>
          <w:sz w:val="24"/>
          <w:szCs w:val="24"/>
        </w:rPr>
        <w:t>RubberGard</w:t>
      </w:r>
      <w:proofErr w:type="spellEnd"/>
      <w:r w:rsidRPr="00C32458">
        <w:rPr>
          <w:rFonts w:ascii="Times New Roman" w:hAnsi="Times New Roman" w:cs="Times New Roman"/>
          <w:sz w:val="24"/>
          <w:szCs w:val="24"/>
        </w:rPr>
        <w:t xml:space="preserve">® является инертным материалом с незначительным воздействием на окружающую среду в процессе производства и эксплуатации.  </w:t>
      </w:r>
    </w:p>
    <w:p w:rsidR="00BE09DB" w:rsidRPr="005C61A2" w:rsidRDefault="00BE09DB" w:rsidP="005C61A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1A2">
        <w:rPr>
          <w:rFonts w:ascii="Times New Roman" w:hAnsi="Times New Roman" w:cs="Times New Roman"/>
          <w:b/>
          <w:sz w:val="24"/>
          <w:szCs w:val="24"/>
        </w:rPr>
        <w:t xml:space="preserve">Покрытие EPDM </w:t>
      </w:r>
      <w:proofErr w:type="spellStart"/>
      <w:r w:rsidRPr="005C61A2">
        <w:rPr>
          <w:rFonts w:ascii="Times New Roman" w:hAnsi="Times New Roman" w:cs="Times New Roman"/>
          <w:b/>
          <w:sz w:val="24"/>
          <w:szCs w:val="24"/>
        </w:rPr>
        <w:t>Firestone</w:t>
      </w:r>
      <w:proofErr w:type="spellEnd"/>
      <w:r w:rsidRPr="005C61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61A2">
        <w:rPr>
          <w:rFonts w:ascii="Times New Roman" w:hAnsi="Times New Roman" w:cs="Times New Roman"/>
          <w:b/>
          <w:sz w:val="24"/>
          <w:szCs w:val="24"/>
        </w:rPr>
        <w:t>RubberGard</w:t>
      </w:r>
      <w:proofErr w:type="spellEnd"/>
      <w:r w:rsidRPr="005C61A2">
        <w:rPr>
          <w:rFonts w:ascii="Times New Roman" w:hAnsi="Times New Roman" w:cs="Times New Roman"/>
          <w:b/>
          <w:sz w:val="24"/>
          <w:szCs w:val="24"/>
        </w:rPr>
        <w:t>®. Технические условия.</w:t>
      </w:r>
    </w:p>
    <w:p w:rsidR="00BE09DB" w:rsidRPr="00C32458" w:rsidRDefault="00A00A4C" w:rsidP="00F078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24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41613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826" t="15315" r="14756" b="23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1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09DB" w:rsidRPr="00C32458" w:rsidSect="00C32458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B5D"/>
    <w:multiLevelType w:val="hybridMultilevel"/>
    <w:tmpl w:val="6E6A6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D16E1"/>
    <w:multiLevelType w:val="hybridMultilevel"/>
    <w:tmpl w:val="AECC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70871"/>
    <w:multiLevelType w:val="hybridMultilevel"/>
    <w:tmpl w:val="9CB8D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68C8"/>
    <w:rsid w:val="0016598C"/>
    <w:rsid w:val="00180ED5"/>
    <w:rsid w:val="001B24E8"/>
    <w:rsid w:val="001B5373"/>
    <w:rsid w:val="0033417A"/>
    <w:rsid w:val="00387960"/>
    <w:rsid w:val="003A685F"/>
    <w:rsid w:val="003B000E"/>
    <w:rsid w:val="00404166"/>
    <w:rsid w:val="00425216"/>
    <w:rsid w:val="004B07C1"/>
    <w:rsid w:val="00507694"/>
    <w:rsid w:val="005C61A2"/>
    <w:rsid w:val="005F0FA4"/>
    <w:rsid w:val="00762056"/>
    <w:rsid w:val="007A5F2F"/>
    <w:rsid w:val="00995485"/>
    <w:rsid w:val="009B7D56"/>
    <w:rsid w:val="009D1BF3"/>
    <w:rsid w:val="00A00A4C"/>
    <w:rsid w:val="00A1620E"/>
    <w:rsid w:val="00A328DF"/>
    <w:rsid w:val="00A868C8"/>
    <w:rsid w:val="00AC32DC"/>
    <w:rsid w:val="00B37778"/>
    <w:rsid w:val="00BE09DB"/>
    <w:rsid w:val="00BF423F"/>
    <w:rsid w:val="00C15211"/>
    <w:rsid w:val="00C25FF0"/>
    <w:rsid w:val="00C32458"/>
    <w:rsid w:val="00CD4209"/>
    <w:rsid w:val="00D70618"/>
    <w:rsid w:val="00D81259"/>
    <w:rsid w:val="00E5683A"/>
    <w:rsid w:val="00EE3E7F"/>
    <w:rsid w:val="00F07887"/>
    <w:rsid w:val="00FA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0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danilchikov</cp:lastModifiedBy>
  <cp:revision>21</cp:revision>
  <cp:lastPrinted>2010-08-30T07:55:00Z</cp:lastPrinted>
  <dcterms:created xsi:type="dcterms:W3CDTF">2010-08-30T07:53:00Z</dcterms:created>
  <dcterms:modified xsi:type="dcterms:W3CDTF">2010-10-08T08:27:00Z</dcterms:modified>
</cp:coreProperties>
</file>