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AD" w:rsidRPr="001E2C05" w:rsidRDefault="001E2C05" w:rsidP="001E2C05">
      <w:pPr>
        <w:spacing w:after="0"/>
        <w:jc w:val="center"/>
        <w:rPr>
          <w:rFonts w:ascii="Arial" w:hAnsi="Arial" w:cs="Arial"/>
          <w:b/>
        </w:rPr>
      </w:pPr>
      <w:r w:rsidRPr="001E2C05">
        <w:rPr>
          <w:rFonts w:ascii="Arial" w:hAnsi="Arial" w:cs="Arial"/>
          <w:b/>
        </w:rPr>
        <w:t>СХЕМА</w:t>
      </w:r>
      <w:r w:rsidR="00A92EB5">
        <w:rPr>
          <w:rFonts w:ascii="Arial" w:hAnsi="Arial" w:cs="Arial"/>
          <w:b/>
        </w:rPr>
        <w:t xml:space="preserve"> РЕКОМЕНДАЦИЙ</w:t>
      </w:r>
    </w:p>
    <w:p w:rsidR="001E2C05" w:rsidRPr="003E40E6" w:rsidRDefault="008F5F80" w:rsidP="001E2C05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ПО ВЫБОРУ</w:t>
      </w:r>
      <w:r w:rsidR="00C65734">
        <w:rPr>
          <w:rFonts w:ascii="Arial" w:hAnsi="Arial" w:cs="Arial"/>
          <w:b/>
        </w:rPr>
        <w:t xml:space="preserve"> </w:t>
      </w:r>
      <w:r w:rsidR="001E2C05" w:rsidRPr="001E2C05">
        <w:rPr>
          <w:rFonts w:ascii="Arial" w:hAnsi="Arial" w:cs="Arial"/>
          <w:b/>
        </w:rPr>
        <w:t>СИ</w:t>
      </w:r>
      <w:r w:rsidR="001E2C05">
        <w:rPr>
          <w:rFonts w:ascii="Arial" w:hAnsi="Arial" w:cs="Arial"/>
          <w:b/>
        </w:rPr>
        <w:t>С</w:t>
      </w:r>
      <w:r w:rsidR="001E2C05" w:rsidRPr="001E2C05">
        <w:rPr>
          <w:rFonts w:ascii="Arial" w:hAnsi="Arial" w:cs="Arial"/>
          <w:b/>
        </w:rPr>
        <w:t>ТЕМ</w:t>
      </w:r>
      <w:r w:rsidR="00C65734" w:rsidRPr="002B2365">
        <w:rPr>
          <w:rFonts w:ascii="Arial" w:hAnsi="Arial" w:cs="Arial"/>
          <w:b/>
        </w:rPr>
        <w:t xml:space="preserve"> </w:t>
      </w:r>
      <w:r w:rsidR="00C65734">
        <w:rPr>
          <w:rFonts w:ascii="Arial" w:hAnsi="Arial" w:cs="Arial"/>
          <w:b/>
        </w:rPr>
        <w:t>МАСТИЧНОЙ ГИДРОИЗОЛЯЦИИ</w:t>
      </w:r>
      <w:r w:rsidR="001E2C05" w:rsidRPr="001E2C05">
        <w:rPr>
          <w:rFonts w:ascii="Arial" w:hAnsi="Arial" w:cs="Arial"/>
          <w:b/>
        </w:rPr>
        <w:t xml:space="preserve"> ГИПЕРДЕСМО</w:t>
      </w:r>
      <w:r w:rsidR="001E2C05" w:rsidRPr="001E2C05">
        <w:rPr>
          <w:rFonts w:ascii="Arial" w:hAnsi="Arial" w:cs="Arial"/>
          <w:b/>
          <w:vertAlign w:val="superscript"/>
        </w:rPr>
        <w:t>®</w:t>
      </w:r>
      <w:r w:rsidR="001E2C05">
        <w:rPr>
          <w:rFonts w:ascii="Arial" w:hAnsi="Arial" w:cs="Arial"/>
          <w:b/>
        </w:rPr>
        <w:t xml:space="preserve"> ДЛЯ КРОВЕЛЬ</w:t>
      </w:r>
      <w:r w:rsidR="003E40E6" w:rsidRPr="003E40E6">
        <w:rPr>
          <w:rFonts w:ascii="Arial" w:hAnsi="Arial" w:cs="Arial"/>
          <w:b/>
        </w:rPr>
        <w:t xml:space="preserve"> (</w:t>
      </w:r>
      <w:r w:rsidR="003E40E6">
        <w:rPr>
          <w:rFonts w:ascii="Arial" w:hAnsi="Arial" w:cs="Arial"/>
          <w:b/>
        </w:rPr>
        <w:t>Новые</w:t>
      </w:r>
      <w:r w:rsidR="003E40E6" w:rsidRPr="003E40E6">
        <w:rPr>
          <w:rFonts w:ascii="Arial" w:hAnsi="Arial" w:cs="Arial"/>
          <w:b/>
        </w:rPr>
        <w:t>)</w:t>
      </w:r>
      <w:proofErr w:type="gramEnd"/>
    </w:p>
    <w:tbl>
      <w:tblPr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9"/>
        <w:gridCol w:w="2489"/>
        <w:gridCol w:w="757"/>
        <w:gridCol w:w="720"/>
        <w:gridCol w:w="757"/>
        <w:gridCol w:w="490"/>
        <w:gridCol w:w="259"/>
        <w:gridCol w:w="757"/>
        <w:gridCol w:w="720"/>
        <w:gridCol w:w="757"/>
        <w:gridCol w:w="749"/>
        <w:gridCol w:w="1372"/>
        <w:gridCol w:w="1923"/>
        <w:gridCol w:w="1701"/>
      </w:tblGrid>
      <w:tr w:rsidR="002E62A9" w:rsidRPr="00DE362F" w:rsidTr="0038202C">
        <w:tc>
          <w:tcPr>
            <w:tcW w:w="1859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Тип основания</w:t>
            </w:r>
          </w:p>
        </w:tc>
        <w:tc>
          <w:tcPr>
            <w:tcW w:w="2489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2E62A9" w:rsidRPr="00DE362F" w:rsidRDefault="00F74A8F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 xml:space="preserve">Требования к </w:t>
            </w:r>
            <w:r w:rsidR="002E62A9" w:rsidRPr="00DE362F">
              <w:rPr>
                <w:rFonts w:ascii="Arial" w:hAnsi="Arial" w:cs="Arial"/>
                <w:b/>
                <w:sz w:val="20"/>
                <w:szCs w:val="20"/>
              </w:rPr>
              <w:t xml:space="preserve"> основани</w:t>
            </w:r>
            <w:r w:rsidRPr="00DE362F">
              <w:rPr>
                <w:rFonts w:ascii="Arial" w:hAnsi="Arial" w:cs="Arial"/>
                <w:b/>
                <w:sz w:val="20"/>
                <w:szCs w:val="20"/>
              </w:rPr>
              <w:t>ю</w:t>
            </w:r>
          </w:p>
        </w:tc>
        <w:tc>
          <w:tcPr>
            <w:tcW w:w="2983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Системы без армирования</w:t>
            </w:r>
          </w:p>
        </w:tc>
        <w:tc>
          <w:tcPr>
            <w:tcW w:w="4355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Системы с армированием</w:t>
            </w:r>
          </w:p>
        </w:tc>
        <w:tc>
          <w:tcPr>
            <w:tcW w:w="1923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362F">
              <w:rPr>
                <w:rFonts w:ascii="Arial" w:hAnsi="Arial" w:cs="Arial"/>
                <w:b/>
                <w:sz w:val="20"/>
                <w:szCs w:val="20"/>
              </w:rPr>
              <w:t>Праймирование</w:t>
            </w:r>
            <w:proofErr w:type="spellEnd"/>
            <w:r w:rsidRPr="00DE362F">
              <w:rPr>
                <w:rFonts w:ascii="Arial" w:hAnsi="Arial" w:cs="Arial"/>
                <w:b/>
                <w:sz w:val="20"/>
                <w:szCs w:val="20"/>
              </w:rPr>
              <w:t xml:space="preserve"> основания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Примечания</w:t>
            </w:r>
          </w:p>
        </w:tc>
      </w:tr>
      <w:tr w:rsidR="002E62A9" w:rsidRPr="00DE362F" w:rsidTr="0038202C">
        <w:tc>
          <w:tcPr>
            <w:tcW w:w="1859" w:type="dxa"/>
            <w:vMerge/>
            <w:tcBorders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Применяемая мастика</w:t>
            </w:r>
          </w:p>
        </w:tc>
        <w:tc>
          <w:tcPr>
            <w:tcW w:w="4355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Применяемая мастика</w:t>
            </w:r>
          </w:p>
        </w:tc>
        <w:tc>
          <w:tcPr>
            <w:tcW w:w="1923" w:type="dxa"/>
            <w:vMerge/>
            <w:tcBorders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62A9" w:rsidRPr="00DE362F" w:rsidTr="0038202C">
        <w:tc>
          <w:tcPr>
            <w:tcW w:w="1859" w:type="dxa"/>
            <w:vMerge/>
            <w:tcBorders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362F">
              <w:rPr>
                <w:rFonts w:ascii="Arial" w:hAnsi="Arial" w:cs="Arial"/>
                <w:b/>
                <w:sz w:val="20"/>
                <w:szCs w:val="20"/>
              </w:rPr>
              <w:t>Гипердесмо</w:t>
            </w:r>
            <w:proofErr w:type="spellEnd"/>
          </w:p>
        </w:tc>
        <w:tc>
          <w:tcPr>
            <w:tcW w:w="1506" w:type="dxa"/>
            <w:gridSpan w:val="3"/>
            <w:tcBorders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Гипердесмо-РВ-2К</w:t>
            </w:r>
          </w:p>
        </w:tc>
        <w:tc>
          <w:tcPr>
            <w:tcW w:w="1477" w:type="dxa"/>
            <w:gridSpan w:val="2"/>
            <w:tcBorders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362F">
              <w:rPr>
                <w:rFonts w:ascii="Arial" w:hAnsi="Arial" w:cs="Arial"/>
                <w:b/>
                <w:sz w:val="20"/>
                <w:szCs w:val="20"/>
              </w:rPr>
              <w:t>Гипердесмо</w:t>
            </w:r>
            <w:proofErr w:type="spellEnd"/>
          </w:p>
        </w:tc>
        <w:tc>
          <w:tcPr>
            <w:tcW w:w="1506" w:type="dxa"/>
            <w:gridSpan w:val="2"/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Гипердесмо-РВ-2К</w:t>
            </w:r>
          </w:p>
        </w:tc>
        <w:tc>
          <w:tcPr>
            <w:tcW w:w="1372" w:type="dxa"/>
            <w:tcBorders>
              <w:right w:val="single" w:sz="18" w:space="0" w:color="000000"/>
            </w:tcBorders>
          </w:tcPr>
          <w:p w:rsidR="002E62A9" w:rsidRPr="003E389F" w:rsidRDefault="00884EEE" w:rsidP="00DE36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E389F">
              <w:rPr>
                <w:rFonts w:ascii="Arial" w:hAnsi="Arial" w:cs="Arial"/>
                <w:b/>
                <w:sz w:val="16"/>
                <w:szCs w:val="16"/>
              </w:rPr>
              <w:t xml:space="preserve">Гипердесмо-РВ-2К + </w:t>
            </w:r>
            <w:proofErr w:type="spellStart"/>
            <w:r w:rsidRPr="003E389F">
              <w:rPr>
                <w:rFonts w:ascii="Arial" w:hAnsi="Arial" w:cs="Arial"/>
                <w:b/>
                <w:sz w:val="16"/>
                <w:szCs w:val="16"/>
              </w:rPr>
              <w:t>Гипердесмо</w:t>
            </w:r>
            <w:proofErr w:type="spellEnd"/>
          </w:p>
        </w:tc>
        <w:tc>
          <w:tcPr>
            <w:tcW w:w="1923" w:type="dxa"/>
            <w:vMerge/>
            <w:tcBorders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EEE" w:rsidRPr="00DE362F" w:rsidTr="0038202C">
        <w:tc>
          <w:tcPr>
            <w:tcW w:w="1859" w:type="dxa"/>
            <w:vMerge/>
            <w:tcBorders>
              <w:lef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Расход мастики, кг/м</w:t>
            </w:r>
            <w:proofErr w:type="gramStart"/>
            <w:r w:rsidRPr="00DE362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355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Расход мастики, кг/м</w:t>
            </w:r>
            <w:proofErr w:type="gramStart"/>
            <w:r w:rsidRPr="00DE362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23" w:type="dxa"/>
            <w:vMerge/>
            <w:tcBorders>
              <w:lef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EEE" w:rsidRPr="00DE362F" w:rsidTr="0038202C">
        <w:tc>
          <w:tcPr>
            <w:tcW w:w="1859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7" w:type="dxa"/>
            <w:tcBorders>
              <w:left w:val="single" w:sz="18" w:space="0" w:color="000000"/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1,5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2,0</w:t>
            </w:r>
          </w:p>
        </w:tc>
        <w:tc>
          <w:tcPr>
            <w:tcW w:w="757" w:type="dxa"/>
            <w:tcBorders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1,5</w:t>
            </w:r>
          </w:p>
        </w:tc>
        <w:tc>
          <w:tcPr>
            <w:tcW w:w="749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2,0</w:t>
            </w:r>
          </w:p>
        </w:tc>
        <w:tc>
          <w:tcPr>
            <w:tcW w:w="757" w:type="dxa"/>
            <w:tcBorders>
              <w:left w:val="single" w:sz="18" w:space="0" w:color="000000"/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1,5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2,0</w:t>
            </w:r>
          </w:p>
        </w:tc>
        <w:tc>
          <w:tcPr>
            <w:tcW w:w="757" w:type="dxa"/>
            <w:tcBorders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1,5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2,0</w:t>
            </w:r>
          </w:p>
        </w:tc>
        <w:tc>
          <w:tcPr>
            <w:tcW w:w="1372" w:type="dxa"/>
            <w:tcBorders>
              <w:bottom w:val="single" w:sz="18" w:space="0" w:color="000000"/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E362F">
              <w:rPr>
                <w:rFonts w:ascii="Arial" w:hAnsi="Arial" w:cs="Arial"/>
                <w:b/>
                <w:sz w:val="16"/>
                <w:szCs w:val="16"/>
              </w:rPr>
              <w:t>1,5 (ГД-РВ-2К) +0,5 (ГД)</w:t>
            </w:r>
          </w:p>
        </w:tc>
        <w:tc>
          <w:tcPr>
            <w:tcW w:w="1923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29A5" w:rsidRPr="00DE362F" w:rsidTr="0038202C">
        <w:tc>
          <w:tcPr>
            <w:tcW w:w="1859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sz w:val="20"/>
                <w:szCs w:val="20"/>
              </w:rPr>
              <w:t>Бетон</w:t>
            </w:r>
          </w:p>
        </w:tc>
        <w:tc>
          <w:tcPr>
            <w:tcW w:w="2489" w:type="dxa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 xml:space="preserve">Плиты заводского изготовления. </w:t>
            </w:r>
          </w:p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Дефекты поверхности &lt; 1 мм</w:t>
            </w:r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</w:tcBorders>
          </w:tcPr>
          <w:p w:rsidR="00D529A5" w:rsidRPr="003E40E6" w:rsidRDefault="00D529A5" w:rsidP="00DE362F">
            <w:pPr>
              <w:pStyle w:val="a4"/>
              <w:spacing w:before="120" w:after="0" w:line="240" w:lineRule="auto"/>
              <w:ind w:left="0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D529A5" w:rsidRPr="003E40E6" w:rsidRDefault="00D529A5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</w:tcBorders>
          </w:tcPr>
          <w:p w:rsidR="00D529A5" w:rsidRPr="003E40E6" w:rsidRDefault="00D529A5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49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3E40E6" w:rsidRDefault="00D529A5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372" w:type="dxa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923" w:type="dxa"/>
            <w:tcBorders>
              <w:top w:val="single" w:sz="18" w:space="0" w:color="000000"/>
              <w:lef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Не обязательно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 xml:space="preserve">Швы между плитами заделываются ЦПР и при нанесении мастик армируются </w:t>
            </w:r>
            <w:proofErr w:type="spellStart"/>
            <w:r w:rsidRPr="00DE362F">
              <w:rPr>
                <w:rFonts w:ascii="Arial" w:hAnsi="Arial" w:cs="Arial"/>
                <w:sz w:val="16"/>
                <w:szCs w:val="16"/>
              </w:rPr>
              <w:t>геотекстилем</w:t>
            </w:r>
            <w:proofErr w:type="spellEnd"/>
          </w:p>
        </w:tc>
      </w:tr>
      <w:tr w:rsidR="00D529A5" w:rsidRPr="00DE362F" w:rsidTr="0038202C">
        <w:tc>
          <w:tcPr>
            <w:tcW w:w="1859" w:type="dxa"/>
            <w:vMerge/>
            <w:tcBorders>
              <w:lef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Borders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 xml:space="preserve">Плиты заводского изготовления. </w:t>
            </w:r>
          </w:p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Дефекты поверхности &gt; 1 мм</w:t>
            </w:r>
          </w:p>
        </w:tc>
        <w:tc>
          <w:tcPr>
            <w:tcW w:w="757" w:type="dxa"/>
            <w:tcBorders>
              <w:lef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57" w:type="dxa"/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gridSpan w:val="2"/>
            <w:tcBorders>
              <w:righ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57" w:type="dxa"/>
            <w:tcBorders>
              <w:lef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0" w:type="dxa"/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49" w:type="dxa"/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372" w:type="dxa"/>
            <w:tcBorders>
              <w:righ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923" w:type="dxa"/>
            <w:tcBorders>
              <w:lef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Не обязательно</w:t>
            </w:r>
          </w:p>
        </w:tc>
        <w:tc>
          <w:tcPr>
            <w:tcW w:w="1701" w:type="dxa"/>
            <w:vMerge/>
            <w:tcBorders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9A5" w:rsidRPr="00DE362F" w:rsidTr="0038202C">
        <w:tc>
          <w:tcPr>
            <w:tcW w:w="1859" w:type="dxa"/>
            <w:vMerge/>
            <w:tcBorders>
              <w:lef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Borders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Стяжка шлифованная.</w:t>
            </w:r>
          </w:p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Дефекты поверхности &lt; 1 мм</w:t>
            </w:r>
          </w:p>
        </w:tc>
        <w:tc>
          <w:tcPr>
            <w:tcW w:w="757" w:type="dxa"/>
            <w:tcBorders>
              <w:lef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57" w:type="dxa"/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49" w:type="dxa"/>
            <w:gridSpan w:val="2"/>
            <w:tcBorders>
              <w:righ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lef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0" w:type="dxa"/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49" w:type="dxa"/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372" w:type="dxa"/>
            <w:tcBorders>
              <w:righ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923" w:type="dxa"/>
            <w:tcBorders>
              <w:lef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Не обязательно</w:t>
            </w:r>
          </w:p>
        </w:tc>
        <w:tc>
          <w:tcPr>
            <w:tcW w:w="1701" w:type="dxa"/>
            <w:vMerge w:val="restart"/>
            <w:tcBorders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 xml:space="preserve">Холодные швы при  нанесении мастик армируются </w:t>
            </w:r>
            <w:proofErr w:type="spellStart"/>
            <w:r w:rsidRPr="00DE362F">
              <w:rPr>
                <w:rFonts w:ascii="Arial" w:hAnsi="Arial" w:cs="Arial"/>
                <w:sz w:val="16"/>
                <w:szCs w:val="16"/>
              </w:rPr>
              <w:t>геотекстилем</w:t>
            </w:r>
            <w:proofErr w:type="spellEnd"/>
          </w:p>
        </w:tc>
      </w:tr>
      <w:tr w:rsidR="00D529A5" w:rsidRPr="00DE362F" w:rsidTr="0038202C">
        <w:tc>
          <w:tcPr>
            <w:tcW w:w="1859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Borders>
              <w:bottom w:val="single" w:sz="18" w:space="0" w:color="000000"/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Стяжка не шлифованная.</w:t>
            </w:r>
          </w:p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Дефекты поверхности &gt; 1 мм</w:t>
            </w:r>
          </w:p>
        </w:tc>
        <w:tc>
          <w:tcPr>
            <w:tcW w:w="757" w:type="dxa"/>
            <w:tcBorders>
              <w:left w:val="single" w:sz="18" w:space="0" w:color="000000"/>
              <w:bottom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bottom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left w:val="single" w:sz="18" w:space="0" w:color="000000"/>
              <w:bottom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 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bottom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372" w:type="dxa"/>
            <w:tcBorders>
              <w:bottom w:val="single" w:sz="18" w:space="0" w:color="000000"/>
              <w:righ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923" w:type="dxa"/>
            <w:tcBorders>
              <w:left w:val="single" w:sz="18" w:space="0" w:color="000000"/>
              <w:bottom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Не обязательно</w:t>
            </w:r>
          </w:p>
        </w:tc>
        <w:tc>
          <w:tcPr>
            <w:tcW w:w="1701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9A5" w:rsidRPr="00DE362F" w:rsidTr="0038202C">
        <w:tc>
          <w:tcPr>
            <w:tcW w:w="1859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sz w:val="20"/>
                <w:szCs w:val="20"/>
              </w:rPr>
              <w:t>Цементно-песчаная стяжка</w:t>
            </w:r>
          </w:p>
        </w:tc>
        <w:tc>
          <w:tcPr>
            <w:tcW w:w="2489" w:type="dxa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Стяжка шлифованная.</w:t>
            </w:r>
          </w:p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Дефекты поверхности &lt; 1 мм</w:t>
            </w:r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57" w:type="dxa"/>
            <w:tcBorders>
              <w:top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 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372" w:type="dxa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Не обязательно. Только на слабых,  пылящих стяжках и при остаточной влажности &gt; 10%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 xml:space="preserve">Холодные швы при  нанесении мастик армируются </w:t>
            </w:r>
            <w:proofErr w:type="spellStart"/>
            <w:r w:rsidRPr="00DE362F">
              <w:rPr>
                <w:rFonts w:ascii="Arial" w:hAnsi="Arial" w:cs="Arial"/>
                <w:sz w:val="16"/>
                <w:szCs w:val="16"/>
              </w:rPr>
              <w:t>геотекстилем</w:t>
            </w:r>
            <w:proofErr w:type="spellEnd"/>
          </w:p>
        </w:tc>
      </w:tr>
      <w:tr w:rsidR="00D529A5" w:rsidRPr="00DE362F" w:rsidTr="0038202C">
        <w:tc>
          <w:tcPr>
            <w:tcW w:w="1859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Borders>
              <w:bottom w:val="single" w:sz="18" w:space="0" w:color="000000"/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Стяжка не шлифованная.</w:t>
            </w:r>
          </w:p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Дефекты поверхности &gt; 1 мм</w:t>
            </w:r>
          </w:p>
        </w:tc>
        <w:tc>
          <w:tcPr>
            <w:tcW w:w="757" w:type="dxa"/>
            <w:tcBorders>
              <w:left w:val="single" w:sz="18" w:space="0" w:color="000000"/>
              <w:bottom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bottom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left w:val="single" w:sz="18" w:space="0" w:color="000000"/>
              <w:bottom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bottom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372" w:type="dxa"/>
            <w:tcBorders>
              <w:bottom w:val="single" w:sz="18" w:space="0" w:color="000000"/>
              <w:right w:val="single" w:sz="18" w:space="0" w:color="000000"/>
            </w:tcBorders>
          </w:tcPr>
          <w:p w:rsidR="00D529A5" w:rsidRPr="003E40E6" w:rsidRDefault="00D529A5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923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B23" w:rsidRPr="00DE362F" w:rsidTr="0038202C">
        <w:tc>
          <w:tcPr>
            <w:tcW w:w="18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B6B23" w:rsidRPr="00DE362F" w:rsidRDefault="007B6B23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sz w:val="20"/>
                <w:szCs w:val="20"/>
              </w:rPr>
              <w:t xml:space="preserve">Сборные стяжки из </w:t>
            </w:r>
            <w:proofErr w:type="spellStart"/>
            <w:proofErr w:type="gramStart"/>
            <w:r w:rsidRPr="00DE362F">
              <w:rPr>
                <w:rFonts w:ascii="Arial" w:hAnsi="Arial" w:cs="Arial"/>
                <w:sz w:val="20"/>
                <w:szCs w:val="20"/>
              </w:rPr>
              <w:t>асбесто-цементных</w:t>
            </w:r>
            <w:proofErr w:type="spellEnd"/>
            <w:proofErr w:type="gramEnd"/>
            <w:r w:rsidRPr="00DE362F">
              <w:rPr>
                <w:rFonts w:ascii="Arial" w:hAnsi="Arial" w:cs="Arial"/>
                <w:sz w:val="20"/>
                <w:szCs w:val="20"/>
              </w:rPr>
              <w:t xml:space="preserve"> прессованных листов</w:t>
            </w:r>
          </w:p>
        </w:tc>
        <w:tc>
          <w:tcPr>
            <w:tcW w:w="248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B6B23" w:rsidRPr="00DE362F" w:rsidRDefault="008940F1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Должны соответствовать ГОСТ 18124-75</w:t>
            </w:r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B6B23" w:rsidRPr="003E40E6" w:rsidRDefault="007B6B23" w:rsidP="00DE362F">
            <w:pPr>
              <w:pStyle w:val="a4"/>
              <w:spacing w:before="120" w:after="0" w:line="240" w:lineRule="auto"/>
              <w:ind w:left="0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7B6B23" w:rsidRPr="003E40E6" w:rsidRDefault="007B6B23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:rsidR="007B6B23" w:rsidRPr="003E40E6" w:rsidRDefault="007B6B23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49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B6B23" w:rsidRPr="003E40E6" w:rsidRDefault="007B6B23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B6B23" w:rsidRPr="003E40E6" w:rsidRDefault="007B6B23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7B6B23" w:rsidRPr="003E40E6" w:rsidRDefault="007B6B23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:rsidR="007B6B23" w:rsidRPr="003E40E6" w:rsidRDefault="007B6B23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49" w:type="dxa"/>
            <w:tcBorders>
              <w:top w:val="single" w:sz="18" w:space="0" w:color="000000"/>
              <w:bottom w:val="single" w:sz="18" w:space="0" w:color="000000"/>
            </w:tcBorders>
          </w:tcPr>
          <w:p w:rsidR="007B6B23" w:rsidRPr="003E40E6" w:rsidRDefault="007B6B23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37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B6B23" w:rsidRPr="003E40E6" w:rsidRDefault="007B6B23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9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B6B23" w:rsidRPr="00DE362F" w:rsidRDefault="005113AB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Не обязательно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B6B23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 xml:space="preserve">Швы между плитами  при нанесении мастик армируются </w:t>
            </w:r>
            <w:proofErr w:type="spellStart"/>
            <w:r w:rsidRPr="00DE362F">
              <w:rPr>
                <w:rFonts w:ascii="Arial" w:hAnsi="Arial" w:cs="Arial"/>
                <w:sz w:val="16"/>
                <w:szCs w:val="16"/>
              </w:rPr>
              <w:t>геотекстилем</w:t>
            </w:r>
            <w:proofErr w:type="spellEnd"/>
          </w:p>
        </w:tc>
      </w:tr>
      <w:tr w:rsidR="008F5F80" w:rsidRPr="00DE362F" w:rsidTr="0038202C">
        <w:tc>
          <w:tcPr>
            <w:tcW w:w="18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F5F80" w:rsidRPr="00DE362F" w:rsidRDefault="008F5F80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sz w:val="20"/>
                <w:szCs w:val="20"/>
              </w:rPr>
              <w:t xml:space="preserve">Плиты их </w:t>
            </w:r>
            <w:proofErr w:type="spellStart"/>
            <w:r w:rsidRPr="00DE362F">
              <w:rPr>
                <w:rFonts w:ascii="Arial" w:hAnsi="Arial" w:cs="Arial"/>
                <w:sz w:val="20"/>
                <w:szCs w:val="20"/>
              </w:rPr>
              <w:t>экструзионного</w:t>
            </w:r>
            <w:proofErr w:type="spellEnd"/>
            <w:r w:rsidRPr="00DE36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362F">
              <w:rPr>
                <w:rFonts w:ascii="Arial" w:hAnsi="Arial" w:cs="Arial"/>
                <w:sz w:val="20"/>
                <w:szCs w:val="20"/>
              </w:rPr>
              <w:t>пенополистирола</w:t>
            </w:r>
            <w:proofErr w:type="spellEnd"/>
          </w:p>
        </w:tc>
        <w:tc>
          <w:tcPr>
            <w:tcW w:w="248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5F80" w:rsidRPr="00DE362F" w:rsidRDefault="00F74A8F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Плиты уте</w:t>
            </w:r>
            <w:r w:rsidR="002B2365" w:rsidRPr="00DE362F">
              <w:rPr>
                <w:rFonts w:ascii="Arial" w:hAnsi="Arial" w:cs="Arial"/>
                <w:sz w:val="16"/>
                <w:szCs w:val="16"/>
              </w:rPr>
              <w:t>плителя должны иметь гладкую поверхность</w:t>
            </w:r>
            <w:r w:rsidRPr="00DE36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F5F80" w:rsidRPr="003E40E6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F5F80" w:rsidRPr="003E40E6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:rsidR="008F5F80" w:rsidRPr="003E40E6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5F80" w:rsidRPr="003E40E6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F5F80" w:rsidRPr="003E40E6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F5F80" w:rsidRPr="003E40E6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:rsidR="008F5F80" w:rsidRPr="003E40E6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tcBorders>
              <w:top w:val="single" w:sz="18" w:space="0" w:color="000000"/>
              <w:bottom w:val="single" w:sz="18" w:space="0" w:color="000000"/>
            </w:tcBorders>
          </w:tcPr>
          <w:p w:rsidR="008F5F80" w:rsidRPr="003E40E6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7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5F80" w:rsidRPr="003E40E6" w:rsidRDefault="008F5F80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F5F80" w:rsidRPr="00DE362F" w:rsidRDefault="005113AB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Не нужно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5F80" w:rsidRPr="00DE362F" w:rsidRDefault="008F5F8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20" w:rsidRPr="00DE362F" w:rsidTr="0038202C">
        <w:trPr>
          <w:trHeight w:val="540"/>
        </w:trPr>
        <w:tc>
          <w:tcPr>
            <w:tcW w:w="18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sz w:val="20"/>
                <w:szCs w:val="20"/>
              </w:rPr>
              <w:t>Металл</w:t>
            </w:r>
          </w:p>
        </w:tc>
        <w:tc>
          <w:tcPr>
            <w:tcW w:w="248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E362F">
              <w:rPr>
                <w:rFonts w:ascii="Arial" w:hAnsi="Arial" w:cs="Arial"/>
                <w:sz w:val="16"/>
                <w:szCs w:val="16"/>
              </w:rPr>
              <w:t>Поверхность</w:t>
            </w:r>
            <w:proofErr w:type="gramEnd"/>
            <w:r w:rsidRPr="00DE362F">
              <w:rPr>
                <w:rFonts w:ascii="Arial" w:hAnsi="Arial" w:cs="Arial"/>
                <w:sz w:val="16"/>
                <w:szCs w:val="16"/>
              </w:rPr>
              <w:t xml:space="preserve"> очищенная от ржавчины и маслянистых загрязнений</w:t>
            </w:r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A1C20" w:rsidRPr="003E40E6" w:rsidRDefault="00DA1C20" w:rsidP="00DE362F">
            <w:pPr>
              <w:pStyle w:val="a4"/>
              <w:spacing w:before="120" w:after="0" w:line="240" w:lineRule="auto"/>
              <w:ind w:left="0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DA1C20" w:rsidRPr="003E40E6" w:rsidRDefault="00DA1C2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:rsidR="00DA1C20" w:rsidRPr="003E40E6" w:rsidRDefault="00DA1C2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A1C20" w:rsidRPr="003E40E6" w:rsidRDefault="00DA1C2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3E40E6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  <w:r w:rsidRPr="003E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40E6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A1C20" w:rsidRPr="003E40E6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DA1C20" w:rsidRPr="003E40E6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:rsidR="00DA1C20" w:rsidRPr="003E40E6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tcBorders>
              <w:top w:val="single" w:sz="18" w:space="0" w:color="000000"/>
              <w:bottom w:val="single" w:sz="18" w:space="0" w:color="000000"/>
            </w:tcBorders>
          </w:tcPr>
          <w:p w:rsidR="00DA1C20" w:rsidRPr="003E40E6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7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A1C20" w:rsidRPr="003E40E6" w:rsidRDefault="00DA1C20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При сильной коррозии поверхности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564D" w:rsidRPr="00DE362F" w:rsidTr="0038202C">
        <w:tblPrEx>
          <w:tblBorders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8"/>
          <w:wAfter w:w="8238" w:type="dxa"/>
          <w:trHeight w:val="100"/>
        </w:trPr>
        <w:tc>
          <w:tcPr>
            <w:tcW w:w="7072" w:type="dxa"/>
            <w:gridSpan w:val="6"/>
            <w:tcBorders>
              <w:top w:val="single" w:sz="18" w:space="0" w:color="000000"/>
            </w:tcBorders>
          </w:tcPr>
          <w:p w:rsidR="00A0564D" w:rsidRPr="00DE362F" w:rsidRDefault="00A0564D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B49A6" w:rsidRDefault="004B49A6" w:rsidP="003E40E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Условные обозначения:</w:t>
      </w:r>
    </w:p>
    <w:p w:rsidR="004B49A6" w:rsidRDefault="004B49A6" w:rsidP="0064618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• </w:t>
      </w:r>
      <w:r>
        <w:rPr>
          <w:rFonts w:ascii="Arial" w:hAnsi="Arial" w:cs="Arial"/>
        </w:rPr>
        <w:t xml:space="preserve"> - применение допустимо,</w:t>
      </w:r>
    </w:p>
    <w:p w:rsidR="004B49A6" w:rsidRDefault="004B49A6" w:rsidP="00646183">
      <w:pPr>
        <w:spacing w:after="0"/>
        <w:rPr>
          <w:rFonts w:ascii="Arial" w:hAnsi="Arial" w:cs="Arial"/>
        </w:rPr>
      </w:pPr>
      <w:r w:rsidRPr="00646183">
        <w:rPr>
          <w:rFonts w:ascii="Arial" w:hAnsi="Arial" w:cs="Arial"/>
          <w:b/>
        </w:rPr>
        <w:t>•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•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- применение рекомендовано,</w:t>
      </w:r>
    </w:p>
    <w:p w:rsidR="004B49A6" w:rsidRPr="00646183" w:rsidRDefault="004B49A6" w:rsidP="004B49A6">
      <w:pPr>
        <w:rPr>
          <w:rFonts w:ascii="Arial" w:hAnsi="Arial" w:cs="Arial"/>
        </w:rPr>
      </w:pPr>
      <w:r w:rsidRPr="00646183">
        <w:rPr>
          <w:rFonts w:ascii="Arial" w:hAnsi="Arial" w:cs="Arial"/>
          <w:b/>
        </w:rPr>
        <w:t>•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•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•</w:t>
      </w:r>
      <w:proofErr w:type="spellEnd"/>
      <w:r>
        <w:rPr>
          <w:rFonts w:ascii="Arial" w:hAnsi="Arial" w:cs="Arial"/>
          <w:b/>
        </w:rPr>
        <w:t xml:space="preserve">  </w:t>
      </w:r>
      <w:r w:rsidRPr="004B49A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применение рекомендовано при повышенных требованиях к надежности и срокам эксплуатации.</w:t>
      </w:r>
    </w:p>
    <w:sectPr w:rsidR="004B49A6" w:rsidRPr="00646183" w:rsidSect="002B236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5A40"/>
    <w:multiLevelType w:val="hybridMultilevel"/>
    <w:tmpl w:val="E11EF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66791"/>
    <w:multiLevelType w:val="hybridMultilevel"/>
    <w:tmpl w:val="E842DF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2C05"/>
    <w:rsid w:val="00043FDF"/>
    <w:rsid w:val="000E69CB"/>
    <w:rsid w:val="001309AA"/>
    <w:rsid w:val="001E208A"/>
    <w:rsid w:val="001E2C05"/>
    <w:rsid w:val="002009BD"/>
    <w:rsid w:val="002532C8"/>
    <w:rsid w:val="002B2365"/>
    <w:rsid w:val="002E62A9"/>
    <w:rsid w:val="002F07B6"/>
    <w:rsid w:val="002F550D"/>
    <w:rsid w:val="00332313"/>
    <w:rsid w:val="0038202C"/>
    <w:rsid w:val="003E307E"/>
    <w:rsid w:val="003E389F"/>
    <w:rsid w:val="003E40E6"/>
    <w:rsid w:val="00417D56"/>
    <w:rsid w:val="00455103"/>
    <w:rsid w:val="004700E3"/>
    <w:rsid w:val="00483384"/>
    <w:rsid w:val="004B49A6"/>
    <w:rsid w:val="005113AB"/>
    <w:rsid w:val="00515D00"/>
    <w:rsid w:val="00646183"/>
    <w:rsid w:val="006F381A"/>
    <w:rsid w:val="007A39D5"/>
    <w:rsid w:val="007B6B23"/>
    <w:rsid w:val="00884EEE"/>
    <w:rsid w:val="008940F1"/>
    <w:rsid w:val="008F5F80"/>
    <w:rsid w:val="009D5A0F"/>
    <w:rsid w:val="00A0564D"/>
    <w:rsid w:val="00A110A0"/>
    <w:rsid w:val="00A246AA"/>
    <w:rsid w:val="00A8418F"/>
    <w:rsid w:val="00A92EB5"/>
    <w:rsid w:val="00AD2726"/>
    <w:rsid w:val="00B20BFD"/>
    <w:rsid w:val="00B42188"/>
    <w:rsid w:val="00B60DAD"/>
    <w:rsid w:val="00BB2840"/>
    <w:rsid w:val="00C65734"/>
    <w:rsid w:val="00CD7FF0"/>
    <w:rsid w:val="00D34BE9"/>
    <w:rsid w:val="00D529A5"/>
    <w:rsid w:val="00DA1C20"/>
    <w:rsid w:val="00DB67E9"/>
    <w:rsid w:val="00DE362F"/>
    <w:rsid w:val="00E831F6"/>
    <w:rsid w:val="00F607C6"/>
    <w:rsid w:val="00F7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C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4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abessonov</dc:creator>
  <cp:keywords/>
  <dc:description/>
  <cp:lastModifiedBy>abessonov</cp:lastModifiedBy>
  <cp:revision>4</cp:revision>
  <dcterms:created xsi:type="dcterms:W3CDTF">2011-07-20T13:21:00Z</dcterms:created>
  <dcterms:modified xsi:type="dcterms:W3CDTF">2011-07-20T13:34:00Z</dcterms:modified>
</cp:coreProperties>
</file>